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C0B9" w14:textId="77777777" w:rsidR="00E30F39" w:rsidRPr="008D3810" w:rsidRDefault="00E30F39" w:rsidP="00B41ACD">
      <w:pPr>
        <w:spacing w:after="0" w:line="240" w:lineRule="auto"/>
        <w:rPr>
          <w:rFonts w:cs="Arial"/>
          <w:lang w:val="es-ES"/>
        </w:rPr>
      </w:pPr>
      <w:r w:rsidRPr="00611921">
        <w:rPr>
          <w:rFonts w:cs="Arial"/>
          <w:lang w:val="es-US"/>
        </w:rPr>
        <w:t xml:space="preserve">Una queja puede ser presentada dentro de un plazo razonable a partir de la fecha en que la queja se produjo. </w:t>
      </w:r>
      <w:r w:rsidR="004E6C4E" w:rsidRPr="00611921">
        <w:rPr>
          <w:rFonts w:cs="Arial"/>
          <w:lang w:val="es-US"/>
        </w:rPr>
        <w:t xml:space="preserve">Se puede presentar una queja debido a la presunta violación de los derechos del cliente o a apelar una descarga involuntaria de un programa. </w:t>
      </w:r>
      <w:r w:rsidRPr="008D3810">
        <w:rPr>
          <w:rFonts w:cs="Arial"/>
          <w:lang w:val="es-ES"/>
        </w:rPr>
        <w:t>El demandante puede ser el cliente o cualquier otra persona. Si el autor es una persona distinta a la del cliente, notificación por escrito de cualquier resolución sólo se ofrecerá en el momento de autorización por escrito del cliente. Todas las reclamaciones serán resueltas dentro de los 20 días a partir del día en que la queja fue presentada inicialmente. Los demandantes deben seguir los pasos que se indican a continuación para iniciar una queja.</w:t>
      </w:r>
    </w:p>
    <w:p w14:paraId="16AD3F1E" w14:textId="77777777" w:rsidR="00B41ACD" w:rsidRPr="008D3810" w:rsidRDefault="00B41ACD" w:rsidP="00B41ACD">
      <w:pPr>
        <w:spacing w:after="0" w:line="240" w:lineRule="auto"/>
        <w:rPr>
          <w:rFonts w:cs="Arial"/>
          <w:sz w:val="20"/>
          <w:szCs w:val="20"/>
          <w:lang w:val="es-ES"/>
        </w:rPr>
      </w:pPr>
    </w:p>
    <w:p w14:paraId="0F5B276F" w14:textId="77777777" w:rsidR="00BF42A4" w:rsidRPr="00906F88" w:rsidRDefault="00E30F39" w:rsidP="00BF42A4">
      <w:pPr>
        <w:autoSpaceDE w:val="0"/>
        <w:autoSpaceDN w:val="0"/>
        <w:adjustRightInd w:val="0"/>
        <w:spacing w:after="40"/>
        <w:rPr>
          <w:rFonts w:cs="Arial"/>
          <w:b/>
          <w:u w:val="single"/>
        </w:rPr>
      </w:pPr>
      <w:r>
        <w:rPr>
          <w:rFonts w:cs="Arial"/>
          <w:b/>
          <w:u w:val="single"/>
        </w:rPr>
        <w:t>PASO</w:t>
      </w:r>
      <w:r w:rsidR="00BF42A4" w:rsidRPr="00906F88">
        <w:rPr>
          <w:rFonts w:cs="Arial"/>
          <w:b/>
          <w:u w:val="single"/>
        </w:rPr>
        <w:t xml:space="preserve"> 1</w:t>
      </w:r>
    </w:p>
    <w:p w14:paraId="37049661" w14:textId="77777777" w:rsidR="00E30F39" w:rsidRPr="008D3810" w:rsidRDefault="00E30F39" w:rsidP="00D036CE">
      <w:pPr>
        <w:pStyle w:val="ListParagraph"/>
        <w:numPr>
          <w:ilvl w:val="0"/>
          <w:numId w:val="2"/>
        </w:numPr>
        <w:spacing w:after="40" w:line="240" w:lineRule="auto"/>
        <w:ind w:left="1166"/>
        <w:rPr>
          <w:lang w:val="es-ES"/>
        </w:rPr>
      </w:pPr>
      <w:r w:rsidRPr="008D3810">
        <w:rPr>
          <w:lang w:val="es-ES"/>
        </w:rPr>
        <w:t xml:space="preserve">El denunciante </w:t>
      </w:r>
      <w:r w:rsidR="00CD7E8B" w:rsidRPr="008D3810">
        <w:rPr>
          <w:lang w:val="es-ES"/>
        </w:rPr>
        <w:t>hará</w:t>
      </w:r>
      <w:r w:rsidR="00292C5C" w:rsidRPr="008D3810">
        <w:rPr>
          <w:lang w:val="es-ES"/>
        </w:rPr>
        <w:t xml:space="preserve"> una</w:t>
      </w:r>
      <w:r w:rsidRPr="008D3810">
        <w:rPr>
          <w:lang w:val="es-ES"/>
        </w:rPr>
        <w:t xml:space="preserve"> petición, por escrito, para reunirse con el Oficial De Derechos Del Cliente. </w:t>
      </w:r>
      <w:r w:rsidR="00292C5C" w:rsidRPr="008D3810">
        <w:rPr>
          <w:lang w:val="es-ES"/>
        </w:rPr>
        <w:t>Al recibir por escrito la notificcacón, el Oficial De Derechos Del Cliente programa</w:t>
      </w:r>
      <w:r w:rsidR="00CD7E8B" w:rsidRPr="008D3810">
        <w:rPr>
          <w:lang w:val="es-ES"/>
        </w:rPr>
        <w:t>rá</w:t>
      </w:r>
      <w:r w:rsidR="00292C5C" w:rsidRPr="008D3810">
        <w:rPr>
          <w:lang w:val="es-ES"/>
        </w:rPr>
        <w:t xml:space="preserve"> una reunión cara a cara con todas las personas involucradas dentro de </w:t>
      </w:r>
      <w:r w:rsidR="00292C5C" w:rsidRPr="008D3810">
        <w:rPr>
          <w:b/>
          <w:u w:val="single"/>
          <w:lang w:val="es-ES"/>
        </w:rPr>
        <w:t>dos días laborables</w:t>
      </w:r>
      <w:r w:rsidR="00292C5C" w:rsidRPr="008D3810">
        <w:rPr>
          <w:lang w:val="es-ES"/>
        </w:rPr>
        <w:t xml:space="preserve"> y le solicitará al demandante que traiga cual</w:t>
      </w:r>
      <w:r w:rsidR="00CD7E8B" w:rsidRPr="008D3810">
        <w:rPr>
          <w:lang w:val="es-ES"/>
        </w:rPr>
        <w:t>quier documento por escrito aparte</w:t>
      </w:r>
      <w:r w:rsidR="00292C5C" w:rsidRPr="008D3810">
        <w:rPr>
          <w:lang w:val="es-ES"/>
        </w:rPr>
        <w:t xml:space="preserve"> de su denuncia(s).</w:t>
      </w:r>
    </w:p>
    <w:p w14:paraId="4609E4E6" w14:textId="77777777" w:rsidR="00BF42A4" w:rsidRPr="008D3810" w:rsidRDefault="009F3968" w:rsidP="00D036C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pacing w:val="-3"/>
          <w:u w:val="single"/>
          <w:lang w:val="es-ES"/>
        </w:rPr>
      </w:pPr>
      <w:r w:rsidRPr="008D3810">
        <w:rPr>
          <w:rFonts w:cs="Arial"/>
          <w:b/>
          <w:spacing w:val="-3"/>
          <w:u w:val="single"/>
          <w:lang w:val="es-ES"/>
        </w:rPr>
        <w:t>Oficial De Derechos Del Cliente</w:t>
      </w:r>
    </w:p>
    <w:p w14:paraId="049F2759" w14:textId="30E39C27" w:rsidR="00BF42A4" w:rsidRPr="00974F00" w:rsidRDefault="00C2775B" w:rsidP="00D036C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pacing w:val="-3"/>
          <w:lang w:val="es-ES"/>
        </w:rPr>
      </w:pPr>
      <w:r>
        <w:rPr>
          <w:rFonts w:cs="Arial"/>
          <w:spacing w:val="-3"/>
          <w:lang w:val="es-ES"/>
        </w:rPr>
        <w:t>Kate Bible</w:t>
      </w:r>
    </w:p>
    <w:p w14:paraId="68B52200" w14:textId="77777777" w:rsidR="00BF42A4" w:rsidRPr="00C2775B" w:rsidRDefault="00BF42A4" w:rsidP="00D036C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pacing w:val="-3"/>
        </w:rPr>
      </w:pPr>
      <w:r w:rsidRPr="00C2775B">
        <w:rPr>
          <w:rFonts w:cs="Arial"/>
          <w:spacing w:val="-3"/>
        </w:rPr>
        <w:t>1490 E. Main St, Columbus, Ohio 43205</w:t>
      </w:r>
    </w:p>
    <w:bookmarkStart w:id="0" w:name="_Hlk88207555"/>
    <w:p w14:paraId="04C67A97" w14:textId="4D43BE3A" w:rsidR="004D5127" w:rsidRPr="00C2775B" w:rsidRDefault="00C2775B" w:rsidP="00D036CE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cstheme="minorHAnsi"/>
        </w:rPr>
      </w:pPr>
      <w:r w:rsidRPr="00C2775B">
        <w:rPr>
          <w:rFonts w:cstheme="minorHAnsi"/>
        </w:rPr>
        <w:fldChar w:fldCharType="begin"/>
      </w:r>
      <w:r w:rsidRPr="00C2775B">
        <w:rPr>
          <w:rFonts w:cstheme="minorHAnsi"/>
        </w:rPr>
        <w:instrText xml:space="preserve"> HYPERLINK "mailto:kbible@svfsohio.org" </w:instrText>
      </w:r>
      <w:r w:rsidRPr="00C2775B">
        <w:rPr>
          <w:rFonts w:cstheme="minorHAnsi"/>
        </w:rPr>
        <w:fldChar w:fldCharType="separate"/>
      </w:r>
      <w:r w:rsidRPr="00C2775B">
        <w:rPr>
          <w:rStyle w:val="Hyperlink"/>
          <w:rFonts w:cstheme="minorHAnsi"/>
        </w:rPr>
        <w:t>kbible@svfsohio.org</w:t>
      </w:r>
      <w:bookmarkEnd w:id="0"/>
      <w:r w:rsidRPr="00C2775B">
        <w:rPr>
          <w:rFonts w:cstheme="minorHAnsi"/>
        </w:rPr>
        <w:fldChar w:fldCharType="end"/>
      </w:r>
    </w:p>
    <w:p w14:paraId="72233C98" w14:textId="21E0B7DD" w:rsidR="004D5127" w:rsidRPr="00C2775B" w:rsidRDefault="004D5127" w:rsidP="00D036C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bookmarkStart w:id="1" w:name="_Hlk88207565"/>
      <w:r w:rsidRPr="00C4378E">
        <w:rPr>
          <w:rFonts w:ascii="Calibri" w:hAnsi="Calibri" w:cs="Arial"/>
        </w:rPr>
        <w:t>614-</w:t>
      </w:r>
      <w:bookmarkEnd w:id="1"/>
      <w:r w:rsidR="00C4378E" w:rsidRPr="00C4378E">
        <w:rPr>
          <w:rFonts w:ascii="Calibri" w:hAnsi="Calibri" w:cs="Arial"/>
        </w:rPr>
        <w:t>251-6470</w:t>
      </w:r>
    </w:p>
    <w:p w14:paraId="71C358BF" w14:textId="28215013" w:rsidR="00BF42A4" w:rsidRPr="00C2775B" w:rsidRDefault="00AF3163" w:rsidP="00D036C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r w:rsidRPr="00C2775B">
        <w:rPr>
          <w:rFonts w:cs="Arial"/>
          <w:bCs/>
        </w:rPr>
        <w:t xml:space="preserve">Lunes </w:t>
      </w:r>
      <w:r w:rsidR="00BF42A4" w:rsidRPr="00C2775B">
        <w:rPr>
          <w:rFonts w:cs="Arial"/>
          <w:bCs/>
        </w:rPr>
        <w:t xml:space="preserve">- </w:t>
      </w:r>
      <w:r w:rsidRPr="00C2775B">
        <w:rPr>
          <w:rFonts w:cs="Arial"/>
          <w:bCs/>
        </w:rPr>
        <w:t>Viernes</w:t>
      </w:r>
      <w:r w:rsidR="00BF42A4" w:rsidRPr="00C2775B">
        <w:rPr>
          <w:rFonts w:cs="Arial"/>
          <w:bCs/>
        </w:rPr>
        <w:t xml:space="preserve">, </w:t>
      </w:r>
      <w:r w:rsidR="004D5127" w:rsidRPr="00C2775B">
        <w:rPr>
          <w:rFonts w:cs="Arial"/>
          <w:bCs/>
        </w:rPr>
        <w:t>9</w:t>
      </w:r>
      <w:r w:rsidR="00BF42A4" w:rsidRPr="00C2775B">
        <w:rPr>
          <w:rFonts w:cs="Arial"/>
          <w:bCs/>
        </w:rPr>
        <w:t>:00 a.m. to 5:00 p.m.</w:t>
      </w:r>
    </w:p>
    <w:p w14:paraId="6E308B13" w14:textId="77777777" w:rsidR="00D036CE" w:rsidRPr="00906F88" w:rsidRDefault="00D036CE" w:rsidP="00D036C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</w:p>
    <w:p w14:paraId="57544320" w14:textId="77777777" w:rsidR="00BF42A4" w:rsidRPr="008D3810" w:rsidRDefault="00AF3163" w:rsidP="0003084C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cs="Arial"/>
          <w:bCs/>
          <w:lang w:val="es-ES"/>
        </w:rPr>
      </w:pPr>
      <w:r w:rsidRPr="008D3810">
        <w:rPr>
          <w:rFonts w:cs="Arial"/>
          <w:b/>
          <w:bCs/>
          <w:lang w:val="es-ES"/>
        </w:rPr>
        <w:t>Nota:</w:t>
      </w:r>
      <w:r w:rsidRPr="008D3810">
        <w:rPr>
          <w:rFonts w:cs="Arial"/>
          <w:bCs/>
          <w:lang w:val="es-ES"/>
        </w:rPr>
        <w:t xml:space="preserve"> Si el Oficial De Derechos Del Cliente es el </w:t>
      </w:r>
      <w:r w:rsidR="00CD7E8B" w:rsidRPr="008D3810">
        <w:rPr>
          <w:rFonts w:cs="Arial"/>
          <w:bCs/>
          <w:lang w:val="es-ES"/>
        </w:rPr>
        <w:t>sujeto</w:t>
      </w:r>
      <w:r w:rsidR="00321119" w:rsidRPr="008D3810">
        <w:rPr>
          <w:rFonts w:cs="Arial"/>
          <w:bCs/>
          <w:lang w:val="es-ES"/>
        </w:rPr>
        <w:t xml:space="preserve"> de la queja</w:t>
      </w:r>
      <w:r w:rsidR="00CD7E8B" w:rsidRPr="008D3810">
        <w:rPr>
          <w:rFonts w:cs="Arial"/>
          <w:bCs/>
          <w:lang w:val="es-ES"/>
        </w:rPr>
        <w:t>, el</w:t>
      </w:r>
      <w:r w:rsidRPr="008D3810">
        <w:rPr>
          <w:rFonts w:cs="Arial"/>
          <w:bCs/>
          <w:lang w:val="es-ES"/>
        </w:rPr>
        <w:t xml:space="preserve"> demandante puede omitir el </w:t>
      </w:r>
      <w:r w:rsidR="00321119" w:rsidRPr="008D3810">
        <w:rPr>
          <w:rFonts w:cs="Arial"/>
          <w:bCs/>
          <w:lang w:val="es-ES"/>
        </w:rPr>
        <w:t>paso 1 y pasar inmediatamente a</w:t>
      </w:r>
      <w:r w:rsidRPr="008D3810">
        <w:rPr>
          <w:rFonts w:cs="Arial"/>
          <w:bCs/>
          <w:lang w:val="es-ES"/>
        </w:rPr>
        <w:t xml:space="preserve">l </w:t>
      </w:r>
      <w:r w:rsidR="00321119" w:rsidRPr="008D3810">
        <w:rPr>
          <w:rFonts w:cs="Arial"/>
          <w:bCs/>
          <w:lang w:val="es-ES"/>
        </w:rPr>
        <w:t xml:space="preserve">paso </w:t>
      </w:r>
      <w:r w:rsidRPr="008D3810">
        <w:rPr>
          <w:rFonts w:cs="Arial"/>
          <w:bCs/>
          <w:lang w:val="es-ES"/>
        </w:rPr>
        <w:t xml:space="preserve">2 para asegurar </w:t>
      </w:r>
      <w:r w:rsidR="00321119" w:rsidRPr="008D3810">
        <w:rPr>
          <w:rFonts w:cs="Arial"/>
          <w:bCs/>
          <w:lang w:val="es-ES"/>
        </w:rPr>
        <w:t xml:space="preserve">que la queja sea escuchada por alguien que tome </w:t>
      </w:r>
      <w:r w:rsidR="00CD7E8B" w:rsidRPr="008D3810">
        <w:rPr>
          <w:rFonts w:cs="Arial"/>
          <w:bCs/>
          <w:lang w:val="es-ES"/>
        </w:rPr>
        <w:t xml:space="preserve">una </w:t>
      </w:r>
      <w:r w:rsidR="00321119" w:rsidRPr="008D3810">
        <w:rPr>
          <w:rFonts w:cs="Arial"/>
          <w:bCs/>
          <w:lang w:val="es-ES"/>
        </w:rPr>
        <w:t>decisión imparcial</w:t>
      </w:r>
      <w:r w:rsidR="00CD7E8B" w:rsidRPr="008D3810">
        <w:rPr>
          <w:rFonts w:cs="Arial"/>
          <w:bCs/>
          <w:lang w:val="es-ES"/>
        </w:rPr>
        <w:t>.</w:t>
      </w:r>
    </w:p>
    <w:p w14:paraId="569FF9C4" w14:textId="77777777" w:rsidR="00AF3163" w:rsidRPr="008D3810" w:rsidRDefault="00AF3163" w:rsidP="00BF42A4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overflowPunct w:val="0"/>
        <w:autoSpaceDE w:val="0"/>
        <w:autoSpaceDN w:val="0"/>
        <w:adjustRightInd w:val="0"/>
        <w:ind w:left="1440"/>
        <w:rPr>
          <w:rFonts w:cs="Arial"/>
          <w:bCs/>
          <w:lang w:val="es-ES"/>
        </w:rPr>
      </w:pPr>
    </w:p>
    <w:p w14:paraId="523DB78F" w14:textId="77777777" w:rsidR="00321119" w:rsidRPr="008D3810" w:rsidRDefault="00321119" w:rsidP="00D036CE">
      <w:pPr>
        <w:pStyle w:val="ListParagraph"/>
        <w:numPr>
          <w:ilvl w:val="0"/>
          <w:numId w:val="2"/>
        </w:numPr>
        <w:spacing w:after="0" w:line="240" w:lineRule="auto"/>
        <w:ind w:left="1166"/>
        <w:rPr>
          <w:lang w:val="es-ES"/>
        </w:rPr>
      </w:pPr>
      <w:r w:rsidRPr="008D3810">
        <w:rPr>
          <w:lang w:val="es-ES"/>
        </w:rPr>
        <w:t>Si la reunión no fue un éxito o si un par</w:t>
      </w:r>
      <w:r w:rsidR="00CD7E8B" w:rsidRPr="008D3810">
        <w:rPr>
          <w:lang w:val="es-ES"/>
        </w:rPr>
        <w:t>tido crí</w:t>
      </w:r>
      <w:r w:rsidRPr="008D3810">
        <w:rPr>
          <w:lang w:val="es-ES"/>
        </w:rPr>
        <w:t>tic</w:t>
      </w:r>
      <w:r w:rsidR="00553013" w:rsidRPr="008D3810">
        <w:rPr>
          <w:lang w:val="es-ES"/>
        </w:rPr>
        <w:t>o</w:t>
      </w:r>
      <w:r w:rsidRPr="008D3810">
        <w:rPr>
          <w:lang w:val="es-ES"/>
        </w:rPr>
        <w:t xml:space="preserve"> (o part</w:t>
      </w:r>
      <w:r w:rsidR="00553013" w:rsidRPr="008D3810">
        <w:rPr>
          <w:lang w:val="es-ES"/>
        </w:rPr>
        <w:t>idos</w:t>
      </w:r>
      <w:r w:rsidRPr="008D3810">
        <w:rPr>
          <w:lang w:val="es-ES"/>
        </w:rPr>
        <w:t>) no asist</w:t>
      </w:r>
      <w:r w:rsidR="00553013" w:rsidRPr="008D3810">
        <w:rPr>
          <w:lang w:val="es-ES"/>
        </w:rPr>
        <w:t>e</w:t>
      </w:r>
      <w:r w:rsidRPr="008D3810">
        <w:rPr>
          <w:lang w:val="es-ES"/>
        </w:rPr>
        <w:t xml:space="preserve"> a la </w:t>
      </w:r>
      <w:r w:rsidR="00553013" w:rsidRPr="008D3810">
        <w:rPr>
          <w:lang w:val="es-ES"/>
        </w:rPr>
        <w:t>reunión, una segunda reunión s</w:t>
      </w:r>
      <w:r w:rsidR="00CD7E8B" w:rsidRPr="008D3810">
        <w:rPr>
          <w:lang w:val="es-ES"/>
        </w:rPr>
        <w:t>erá programada</w:t>
      </w:r>
      <w:r w:rsidR="00553013" w:rsidRPr="008D3810">
        <w:rPr>
          <w:lang w:val="es-ES"/>
        </w:rPr>
        <w:t xml:space="preserve"> </w:t>
      </w:r>
      <w:r w:rsidRPr="008D3810">
        <w:rPr>
          <w:lang w:val="es-ES"/>
        </w:rPr>
        <w:t xml:space="preserve">dentro de </w:t>
      </w:r>
      <w:r w:rsidRPr="008D3810">
        <w:rPr>
          <w:b/>
          <w:u w:val="single"/>
          <w:lang w:val="es-ES"/>
        </w:rPr>
        <w:t>dos días laborables</w:t>
      </w:r>
      <w:r w:rsidRPr="008D3810">
        <w:rPr>
          <w:b/>
          <w:lang w:val="es-ES"/>
        </w:rPr>
        <w:t>.</w:t>
      </w:r>
    </w:p>
    <w:p w14:paraId="24B7BD3F" w14:textId="77777777" w:rsidR="00BF42A4" w:rsidRPr="008D3810" w:rsidRDefault="00BF42A4" w:rsidP="00BF42A4">
      <w:pPr>
        <w:pStyle w:val="ListParagraph"/>
        <w:ind w:left="1440"/>
        <w:rPr>
          <w:lang w:val="es-ES"/>
        </w:rPr>
      </w:pPr>
    </w:p>
    <w:p w14:paraId="37E3DAA0" w14:textId="5D354AB4" w:rsidR="00553013" w:rsidRPr="008D3810" w:rsidRDefault="00553013" w:rsidP="00BF42A4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40" w:line="240" w:lineRule="auto"/>
        <w:contextualSpacing w:val="0"/>
        <w:rPr>
          <w:rFonts w:cs="Arial"/>
          <w:spacing w:val="-3"/>
          <w:lang w:val="es-ES"/>
        </w:rPr>
      </w:pPr>
      <w:r w:rsidRPr="008D3810">
        <w:rPr>
          <w:rFonts w:cs="Arial"/>
          <w:spacing w:val="-3"/>
          <w:lang w:val="es-ES"/>
        </w:rPr>
        <w:t>Al concluir la reunión, el Oficial De Derechos Del Cliente document</w:t>
      </w:r>
      <w:r w:rsidR="00CD7E8B" w:rsidRPr="008D3810">
        <w:rPr>
          <w:rFonts w:cs="Arial"/>
          <w:spacing w:val="-3"/>
          <w:lang w:val="es-ES"/>
        </w:rPr>
        <w:t>ará</w:t>
      </w:r>
      <w:r w:rsidRPr="008D3810">
        <w:rPr>
          <w:rFonts w:cs="Arial"/>
          <w:spacing w:val="-3"/>
          <w:lang w:val="es-ES"/>
        </w:rPr>
        <w:t xml:space="preserve"> la reunión y la resolución, si </w:t>
      </w:r>
      <w:r w:rsidR="00CD7E8B" w:rsidRPr="008D3810">
        <w:rPr>
          <w:rFonts w:cs="Arial"/>
          <w:spacing w:val="-3"/>
          <w:lang w:val="es-ES"/>
        </w:rPr>
        <w:t xml:space="preserve">hay </w:t>
      </w:r>
      <w:r w:rsidRPr="008D3810">
        <w:rPr>
          <w:rFonts w:cs="Arial"/>
          <w:spacing w:val="-3"/>
          <w:lang w:val="es-ES"/>
        </w:rPr>
        <w:t>alguna. Esta do</w:t>
      </w:r>
      <w:r w:rsidR="00CD7E8B" w:rsidRPr="008D3810">
        <w:rPr>
          <w:rFonts w:cs="Arial"/>
          <w:spacing w:val="-3"/>
          <w:lang w:val="es-ES"/>
        </w:rPr>
        <w:t>cumentación será facilitada al demandante, en un</w:t>
      </w:r>
      <w:r w:rsidRPr="008D3810">
        <w:rPr>
          <w:rFonts w:cs="Arial"/>
          <w:spacing w:val="-3"/>
          <w:lang w:val="es-ES"/>
        </w:rPr>
        <w:t xml:space="preserve"> plazo de </w:t>
      </w:r>
      <w:r w:rsidRPr="008D3810">
        <w:rPr>
          <w:rFonts w:cs="Arial"/>
          <w:b/>
          <w:spacing w:val="-3"/>
          <w:u w:val="single"/>
          <w:lang w:val="es-ES"/>
        </w:rPr>
        <w:t>dos días laborables</w:t>
      </w:r>
      <w:r w:rsidRPr="008D3810">
        <w:rPr>
          <w:rFonts w:cs="Arial"/>
          <w:spacing w:val="-3"/>
          <w:lang w:val="es-ES"/>
        </w:rPr>
        <w:t xml:space="preserve"> a partir de la fecha de la reunión.</w:t>
      </w:r>
    </w:p>
    <w:p w14:paraId="3B470391" w14:textId="77777777" w:rsidR="00BF42A4" w:rsidRPr="008D3810" w:rsidRDefault="00BF42A4" w:rsidP="00BF42A4">
      <w:pPr>
        <w:pStyle w:val="ListParagraph"/>
        <w:tabs>
          <w:tab w:val="left" w:pos="-720"/>
          <w:tab w:val="left" w:pos="0"/>
        </w:tabs>
        <w:suppressAutoHyphens/>
        <w:spacing w:after="40" w:line="240" w:lineRule="auto"/>
        <w:ind w:left="1440"/>
        <w:contextualSpacing w:val="0"/>
        <w:rPr>
          <w:rFonts w:cs="Arial"/>
          <w:spacing w:val="-3"/>
          <w:lang w:val="es-ES"/>
        </w:rPr>
      </w:pPr>
    </w:p>
    <w:p w14:paraId="2E60AA8B" w14:textId="77777777" w:rsidR="00FC2E5B" w:rsidRPr="008D3810" w:rsidRDefault="00FC2E5B" w:rsidP="00BF42A4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40" w:line="240" w:lineRule="auto"/>
        <w:contextualSpacing w:val="0"/>
        <w:rPr>
          <w:rFonts w:cs="Arial"/>
          <w:spacing w:val="-3"/>
          <w:lang w:val="es-ES"/>
        </w:rPr>
      </w:pPr>
      <w:r w:rsidRPr="008D3810">
        <w:rPr>
          <w:rFonts w:cs="Arial"/>
          <w:spacing w:val="-3"/>
          <w:lang w:val="es-ES"/>
        </w:rPr>
        <w:t>Si el demandante no está</w:t>
      </w:r>
      <w:r w:rsidR="00CD7E8B" w:rsidRPr="008D3810">
        <w:rPr>
          <w:rFonts w:cs="Arial"/>
          <w:spacing w:val="-3"/>
          <w:lang w:val="es-ES"/>
        </w:rPr>
        <w:t xml:space="preserve"> de acuerdo con la decisión escrita</w:t>
      </w:r>
      <w:r w:rsidR="00292C5C" w:rsidRPr="008D3810">
        <w:rPr>
          <w:rFonts w:cs="Arial"/>
          <w:spacing w:val="-3"/>
          <w:lang w:val="es-ES"/>
        </w:rPr>
        <w:t>,</w:t>
      </w:r>
      <w:r w:rsidRPr="008D3810">
        <w:rPr>
          <w:rFonts w:cs="Arial"/>
          <w:spacing w:val="-3"/>
          <w:lang w:val="es-ES"/>
        </w:rPr>
        <w:t xml:space="preserve"> puede proceder al paso 2.</w:t>
      </w:r>
    </w:p>
    <w:p w14:paraId="4D7B5A4E" w14:textId="77777777" w:rsidR="00BF42A4" w:rsidRPr="008D3810" w:rsidRDefault="00BF42A4" w:rsidP="00BF42A4">
      <w:pPr>
        <w:pStyle w:val="ListParagraph"/>
        <w:tabs>
          <w:tab w:val="left" w:pos="-720"/>
          <w:tab w:val="left" w:pos="0"/>
        </w:tabs>
        <w:suppressAutoHyphens/>
        <w:spacing w:after="40" w:line="240" w:lineRule="auto"/>
        <w:ind w:left="1440"/>
        <w:contextualSpacing w:val="0"/>
        <w:rPr>
          <w:rFonts w:cs="Arial"/>
          <w:spacing w:val="-3"/>
          <w:lang w:val="es-ES"/>
        </w:rPr>
      </w:pPr>
    </w:p>
    <w:p w14:paraId="10444AF0" w14:textId="77777777" w:rsidR="00BF42A4" w:rsidRPr="00906F88" w:rsidRDefault="00FC2E5B" w:rsidP="00BF42A4">
      <w:pPr>
        <w:widowControl w:val="0"/>
        <w:tabs>
          <w:tab w:val="left" w:pos="0"/>
        </w:tabs>
        <w:suppressAutoHyphens/>
        <w:spacing w:after="40"/>
        <w:rPr>
          <w:rFonts w:cs="Arial"/>
          <w:b/>
          <w:spacing w:val="-3"/>
          <w:u w:val="single"/>
        </w:rPr>
      </w:pPr>
      <w:r>
        <w:rPr>
          <w:rFonts w:cs="Arial"/>
          <w:b/>
          <w:spacing w:val="-3"/>
          <w:u w:val="single"/>
        </w:rPr>
        <w:t xml:space="preserve">PASO </w:t>
      </w:r>
      <w:r w:rsidR="00BF42A4" w:rsidRPr="00906F88">
        <w:rPr>
          <w:rFonts w:cs="Arial"/>
          <w:b/>
          <w:spacing w:val="-3"/>
          <w:u w:val="single"/>
        </w:rPr>
        <w:t>2</w:t>
      </w:r>
    </w:p>
    <w:p w14:paraId="26FBA28B" w14:textId="5FE3295F" w:rsidR="00FC2E5B" w:rsidRPr="008D3810" w:rsidRDefault="00FC2E5B" w:rsidP="00D0005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lang w:val="es-ES"/>
        </w:rPr>
      </w:pPr>
      <w:r w:rsidRPr="008D3810">
        <w:rPr>
          <w:rFonts w:cs="Arial"/>
          <w:lang w:val="es-ES"/>
        </w:rPr>
        <w:t xml:space="preserve">El </w:t>
      </w:r>
      <w:r w:rsidR="00BE219A" w:rsidRPr="008D3810">
        <w:rPr>
          <w:rFonts w:cs="Arial"/>
          <w:lang w:val="es-ES"/>
        </w:rPr>
        <w:t xml:space="preserve">demandante </w:t>
      </w:r>
      <w:r w:rsidRPr="008D3810">
        <w:rPr>
          <w:rFonts w:cs="Arial"/>
          <w:lang w:val="es-ES"/>
        </w:rPr>
        <w:t>solicitar</w:t>
      </w:r>
      <w:r w:rsidR="00CD7E8B" w:rsidRPr="008D3810">
        <w:rPr>
          <w:rFonts w:cs="Arial"/>
          <w:lang w:val="es-ES"/>
        </w:rPr>
        <w:t>á</w:t>
      </w:r>
      <w:r w:rsidR="00BE219A" w:rsidRPr="008D3810">
        <w:rPr>
          <w:rFonts w:cs="Arial"/>
          <w:lang w:val="es-ES"/>
        </w:rPr>
        <w:t xml:space="preserve"> una</w:t>
      </w:r>
      <w:r w:rsidRPr="008D3810">
        <w:rPr>
          <w:rFonts w:cs="Arial"/>
          <w:lang w:val="es-ES"/>
        </w:rPr>
        <w:t xml:space="preserve"> </w:t>
      </w:r>
      <w:r w:rsidR="00CD7E8B" w:rsidRPr="008D3810">
        <w:rPr>
          <w:rFonts w:cs="Arial"/>
          <w:lang w:val="es-ES"/>
        </w:rPr>
        <w:t>reunió</w:t>
      </w:r>
      <w:r w:rsidR="00BE219A" w:rsidRPr="008D3810">
        <w:rPr>
          <w:rFonts w:cs="Arial"/>
          <w:lang w:val="es-ES"/>
        </w:rPr>
        <w:t xml:space="preserve">n </w:t>
      </w:r>
      <w:r w:rsidRPr="008D3810">
        <w:rPr>
          <w:rFonts w:cs="Arial"/>
          <w:lang w:val="es-ES"/>
        </w:rPr>
        <w:t xml:space="preserve">con el </w:t>
      </w:r>
      <w:r w:rsidR="00BE219A" w:rsidRPr="008D3810">
        <w:rPr>
          <w:rFonts w:cs="Arial"/>
          <w:lang w:val="es-ES"/>
        </w:rPr>
        <w:t xml:space="preserve">Oficial Alternativo De Derecho Del </w:t>
      </w:r>
      <w:r w:rsidRPr="008D3810">
        <w:rPr>
          <w:rFonts w:cs="Arial"/>
          <w:lang w:val="es-ES"/>
        </w:rPr>
        <w:t>Cliente. La razón de dicha solicitud será fo</w:t>
      </w:r>
      <w:r w:rsidR="00CD7E8B" w:rsidRPr="008D3810">
        <w:rPr>
          <w:rFonts w:cs="Arial"/>
          <w:lang w:val="es-ES"/>
        </w:rPr>
        <w:t>rmulada por escrito y presentada</w:t>
      </w:r>
      <w:r w:rsidRPr="008D3810">
        <w:rPr>
          <w:rFonts w:cs="Arial"/>
          <w:lang w:val="es-ES"/>
        </w:rPr>
        <w:t xml:space="preserve"> </w:t>
      </w:r>
      <w:r w:rsidR="008D3810" w:rsidRPr="008D3810">
        <w:rPr>
          <w:rFonts w:cs="Arial"/>
          <w:lang w:val="es-ES"/>
        </w:rPr>
        <w:t xml:space="preserve">el Oficial Alternativo De Derecho Del Cliente </w:t>
      </w:r>
      <w:r w:rsidRPr="008D3810">
        <w:rPr>
          <w:rFonts w:cs="Arial"/>
          <w:lang w:val="es-ES"/>
        </w:rPr>
        <w:t xml:space="preserve">dentro de </w:t>
      </w:r>
      <w:r w:rsidRPr="008D3810">
        <w:rPr>
          <w:rFonts w:cs="Arial"/>
          <w:b/>
          <w:u w:val="single"/>
          <w:lang w:val="es-ES"/>
        </w:rPr>
        <w:t xml:space="preserve">tres días </w:t>
      </w:r>
      <w:r w:rsidR="00BE219A" w:rsidRPr="008D3810">
        <w:rPr>
          <w:rFonts w:cs="Arial"/>
          <w:b/>
          <w:u w:val="single"/>
          <w:lang w:val="es-ES"/>
        </w:rPr>
        <w:t>laborables</w:t>
      </w:r>
      <w:r w:rsidR="00CD7E8B" w:rsidRPr="008D3810">
        <w:rPr>
          <w:rFonts w:cs="Arial"/>
          <w:lang w:val="es-ES"/>
        </w:rPr>
        <w:t xml:space="preserve"> tras</w:t>
      </w:r>
      <w:r w:rsidR="00BE219A" w:rsidRPr="008D3810">
        <w:rPr>
          <w:rFonts w:cs="Arial"/>
          <w:lang w:val="es-ES"/>
        </w:rPr>
        <w:t xml:space="preserve"> recibir la decisión por escrito del Oficial De Derecho Del Cliente.</w:t>
      </w:r>
    </w:p>
    <w:p w14:paraId="1E9781AB" w14:textId="77777777" w:rsidR="00A30CCE" w:rsidRPr="008D3810" w:rsidRDefault="00A30CCE" w:rsidP="00BF42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pacing w:val="-3"/>
          <w:u w:val="single"/>
          <w:lang w:val="es-ES"/>
        </w:rPr>
      </w:pPr>
    </w:p>
    <w:p w14:paraId="3556486D" w14:textId="019F6D69" w:rsidR="00BF42A4" w:rsidRPr="008D3810" w:rsidRDefault="00680BE9" w:rsidP="00BF42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pacing w:val="-3"/>
          <w:u w:val="single"/>
          <w:lang w:val="es-ES"/>
        </w:rPr>
      </w:pPr>
      <w:r w:rsidRPr="008D3810">
        <w:rPr>
          <w:rFonts w:cs="Arial"/>
          <w:b/>
          <w:spacing w:val="-3"/>
          <w:u w:val="single"/>
          <w:lang w:val="es-ES"/>
        </w:rPr>
        <w:t xml:space="preserve">El </w:t>
      </w:r>
      <w:r w:rsidR="00BC7636" w:rsidRPr="008D3810">
        <w:rPr>
          <w:rFonts w:cs="Arial"/>
          <w:b/>
          <w:spacing w:val="-3"/>
          <w:u w:val="single"/>
          <w:lang w:val="es-ES"/>
        </w:rPr>
        <w:t xml:space="preserve">Oficial </w:t>
      </w:r>
      <w:r w:rsidR="00BF42A4" w:rsidRPr="008D3810">
        <w:rPr>
          <w:rFonts w:cs="Arial"/>
          <w:b/>
          <w:spacing w:val="-3"/>
          <w:u w:val="single"/>
          <w:lang w:val="es-ES"/>
        </w:rPr>
        <w:t>Alternativ</w:t>
      </w:r>
      <w:r w:rsidR="00BC7636" w:rsidRPr="008D3810">
        <w:rPr>
          <w:rFonts w:cs="Arial"/>
          <w:b/>
          <w:spacing w:val="-3"/>
          <w:u w:val="single"/>
          <w:lang w:val="es-ES"/>
        </w:rPr>
        <w:t xml:space="preserve">o De Derecho Del Cliente </w:t>
      </w:r>
    </w:p>
    <w:p w14:paraId="4A254621" w14:textId="4C5D893B" w:rsidR="00BF42A4" w:rsidRPr="00C2775B" w:rsidRDefault="00C2775B" w:rsidP="00BF42A4">
      <w:pPr>
        <w:spacing w:after="0" w:line="240" w:lineRule="auto"/>
        <w:jc w:val="center"/>
        <w:rPr>
          <w:rFonts w:cs="Arial"/>
        </w:rPr>
      </w:pPr>
      <w:r w:rsidRPr="00C2775B">
        <w:rPr>
          <w:rFonts w:cs="Arial"/>
        </w:rPr>
        <w:t>Betsy Strong</w:t>
      </w:r>
    </w:p>
    <w:p w14:paraId="1300333D" w14:textId="3B66893B" w:rsidR="00BF42A4" w:rsidRPr="00C2775B" w:rsidRDefault="00BF42A4" w:rsidP="00BF42A4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r w:rsidRPr="00C2775B">
        <w:rPr>
          <w:rFonts w:cs="Arial"/>
          <w:bCs/>
        </w:rPr>
        <w:t>1490 E. Main Street, Columbus, OH 43205</w:t>
      </w:r>
    </w:p>
    <w:p w14:paraId="67AB6C61" w14:textId="66527E3A" w:rsidR="00C2775B" w:rsidRPr="00C2775B" w:rsidRDefault="009F66A5" w:rsidP="00BF42A4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hyperlink r:id="rId7" w:history="1">
        <w:r w:rsidR="00C2775B" w:rsidRPr="00C2775B">
          <w:rPr>
            <w:rStyle w:val="Hyperlink"/>
            <w:rFonts w:cstheme="minorHAnsi"/>
          </w:rPr>
          <w:t>bstrong@svfsohio.org</w:t>
        </w:r>
      </w:hyperlink>
    </w:p>
    <w:p w14:paraId="4CAB11F3" w14:textId="0E0DEBB4" w:rsidR="00BF42A4" w:rsidRPr="00974F00" w:rsidRDefault="004D5127" w:rsidP="004D5127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center" w:pos="4680"/>
          <w:tab w:val="left" w:pos="7605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C2775B">
        <w:rPr>
          <w:rFonts w:cs="Arial"/>
          <w:bCs/>
        </w:rPr>
        <w:tab/>
      </w:r>
      <w:r w:rsidRPr="00C2775B">
        <w:rPr>
          <w:rFonts w:cs="Arial"/>
          <w:bCs/>
        </w:rPr>
        <w:tab/>
      </w:r>
      <w:r w:rsidRPr="00C2775B">
        <w:rPr>
          <w:rFonts w:cs="Arial"/>
          <w:bCs/>
        </w:rPr>
        <w:tab/>
      </w:r>
      <w:r w:rsidRPr="00C2775B">
        <w:rPr>
          <w:rFonts w:cs="Arial"/>
          <w:bCs/>
        </w:rPr>
        <w:tab/>
      </w:r>
      <w:r w:rsidRPr="00C2775B">
        <w:rPr>
          <w:rFonts w:cs="Arial"/>
          <w:bCs/>
        </w:rPr>
        <w:tab/>
      </w:r>
      <w:r w:rsidR="00C20847" w:rsidRPr="00C2775B">
        <w:rPr>
          <w:rFonts w:cs="Arial"/>
          <w:bCs/>
        </w:rPr>
        <w:t>614-</w:t>
      </w:r>
      <w:r w:rsidR="009F66A5">
        <w:rPr>
          <w:rFonts w:cs="Arial"/>
          <w:bCs/>
        </w:rPr>
        <w:t>358-3213</w:t>
      </w:r>
      <w:r w:rsidRPr="00974F00">
        <w:rPr>
          <w:rFonts w:cs="Arial"/>
          <w:bCs/>
        </w:rPr>
        <w:tab/>
      </w:r>
    </w:p>
    <w:p w14:paraId="59DC6AE5" w14:textId="185B970D" w:rsidR="00BF42A4" w:rsidRDefault="00BC7636" w:rsidP="00BF42A4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r w:rsidRPr="00974F00">
        <w:rPr>
          <w:rFonts w:cs="Arial"/>
          <w:bCs/>
        </w:rPr>
        <w:t xml:space="preserve">Lunes </w:t>
      </w:r>
      <w:r w:rsidR="00BF42A4" w:rsidRPr="00974F00">
        <w:rPr>
          <w:rFonts w:cs="Arial"/>
          <w:bCs/>
        </w:rPr>
        <w:t xml:space="preserve">- </w:t>
      </w:r>
      <w:r w:rsidRPr="00974F00">
        <w:rPr>
          <w:rFonts w:cs="Arial"/>
          <w:bCs/>
        </w:rPr>
        <w:t>Viernes</w:t>
      </w:r>
      <w:r w:rsidR="00BF42A4" w:rsidRPr="00974F00">
        <w:rPr>
          <w:rFonts w:cs="Arial"/>
          <w:bCs/>
        </w:rPr>
        <w:t xml:space="preserve">, </w:t>
      </w:r>
      <w:r w:rsidR="00C2775B">
        <w:rPr>
          <w:rFonts w:cs="Arial"/>
          <w:bCs/>
        </w:rPr>
        <w:t>9</w:t>
      </w:r>
      <w:r w:rsidR="00BF42A4" w:rsidRPr="00974F00">
        <w:rPr>
          <w:rFonts w:cs="Arial"/>
          <w:bCs/>
        </w:rPr>
        <w:t>:00 a.m. to 5:00 p.m.</w:t>
      </w:r>
    </w:p>
    <w:p w14:paraId="77FDC84D" w14:textId="77777777" w:rsidR="00D036CE" w:rsidRPr="00611921" w:rsidRDefault="004125E5" w:rsidP="00D03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lang w:val="es-US"/>
        </w:rPr>
      </w:pPr>
      <w:r w:rsidRPr="00611921">
        <w:rPr>
          <w:rFonts w:cs="Arial"/>
          <w:lang w:val="es-US"/>
        </w:rPr>
        <w:lastRenderedPageBreak/>
        <w:t>Al recibir la solicitud</w:t>
      </w:r>
      <w:r w:rsidR="00BC7636" w:rsidRPr="00611921">
        <w:rPr>
          <w:rFonts w:cs="Arial"/>
          <w:lang w:val="es-US"/>
        </w:rPr>
        <w:t xml:space="preserve">, </w:t>
      </w:r>
      <w:r w:rsidR="000B0B39" w:rsidRPr="008D3810">
        <w:rPr>
          <w:rFonts w:cs="Arial"/>
          <w:lang w:val="es-ES"/>
        </w:rPr>
        <w:t>el Oficial Alternativo De Derecho Del Cliente</w:t>
      </w:r>
      <w:r w:rsidR="000B0B39" w:rsidRPr="00611921">
        <w:rPr>
          <w:rFonts w:cs="Arial"/>
          <w:lang w:val="es-US"/>
        </w:rPr>
        <w:t xml:space="preserve"> </w:t>
      </w:r>
      <w:r w:rsidR="00BC7636" w:rsidRPr="00611921">
        <w:rPr>
          <w:rFonts w:cs="Arial"/>
          <w:lang w:val="es-US"/>
        </w:rPr>
        <w:t>program</w:t>
      </w:r>
      <w:r w:rsidRPr="00611921">
        <w:rPr>
          <w:rFonts w:cs="Arial"/>
          <w:lang w:val="es-US"/>
        </w:rPr>
        <w:t>ara</w:t>
      </w:r>
      <w:r w:rsidR="00BC7636" w:rsidRPr="00611921">
        <w:rPr>
          <w:rFonts w:cs="Arial"/>
          <w:lang w:val="es-US"/>
        </w:rPr>
        <w:t xml:space="preserve"> una reunión con el demandante dentro de un plazo de </w:t>
      </w:r>
      <w:r w:rsidR="00BC7636" w:rsidRPr="00611921">
        <w:rPr>
          <w:rFonts w:cs="Arial"/>
          <w:b/>
          <w:u w:val="single"/>
          <w:lang w:val="es-US"/>
        </w:rPr>
        <w:t>tres días laborables</w:t>
      </w:r>
      <w:r w:rsidR="00BC7636" w:rsidRPr="00611921">
        <w:rPr>
          <w:rFonts w:cs="Arial"/>
          <w:lang w:val="es-US"/>
        </w:rPr>
        <w:t xml:space="preserve"> en un esfuerzo para resolver la que</w:t>
      </w:r>
      <w:r w:rsidR="0075003F" w:rsidRPr="00611921">
        <w:rPr>
          <w:rFonts w:cs="Arial"/>
          <w:lang w:val="es-US"/>
        </w:rPr>
        <w:t>rella</w:t>
      </w:r>
      <w:r w:rsidR="00120DEA" w:rsidRPr="00611921">
        <w:rPr>
          <w:rFonts w:cs="Arial"/>
          <w:lang w:val="es-US"/>
        </w:rPr>
        <w:t>.</w:t>
      </w:r>
    </w:p>
    <w:p w14:paraId="5DFA2E81" w14:textId="77777777" w:rsidR="00D036CE" w:rsidRPr="00611921" w:rsidRDefault="00D036CE" w:rsidP="00D036CE">
      <w:pPr>
        <w:pStyle w:val="ListParagraph"/>
        <w:autoSpaceDE w:val="0"/>
        <w:autoSpaceDN w:val="0"/>
        <w:adjustRightInd w:val="0"/>
        <w:spacing w:after="40" w:line="240" w:lineRule="auto"/>
        <w:ind w:left="1080"/>
        <w:contextualSpacing w:val="0"/>
        <w:rPr>
          <w:rFonts w:cs="Arial"/>
          <w:lang w:val="es-US"/>
        </w:rPr>
      </w:pPr>
    </w:p>
    <w:p w14:paraId="61D6E081" w14:textId="77777777" w:rsidR="00D036CE" w:rsidRPr="00611921" w:rsidRDefault="000B0B39" w:rsidP="00D03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lang w:val="es-US"/>
        </w:rPr>
      </w:pPr>
      <w:r w:rsidRPr="008D3810">
        <w:rPr>
          <w:rFonts w:cs="Arial"/>
          <w:lang w:val="es-ES"/>
        </w:rPr>
        <w:t>El Oficial Alternativo De Derecho Del Cliente</w:t>
      </w:r>
      <w:r w:rsidR="00D0005F" w:rsidRPr="00611921">
        <w:rPr>
          <w:rFonts w:cs="Arial"/>
          <w:lang w:val="es-US"/>
        </w:rPr>
        <w:t>,</w:t>
      </w:r>
      <w:r w:rsidR="00120DEA" w:rsidRPr="00611921">
        <w:rPr>
          <w:rFonts w:cs="Arial"/>
          <w:lang w:val="es-US"/>
        </w:rPr>
        <w:t xml:space="preserve"> tomar una decisión y presentará</w:t>
      </w:r>
      <w:r w:rsidR="00D0005F" w:rsidRPr="00611921">
        <w:rPr>
          <w:rFonts w:cs="Arial"/>
          <w:lang w:val="es-US"/>
        </w:rPr>
        <w:t>n su</w:t>
      </w:r>
      <w:r w:rsidR="00120DEA" w:rsidRPr="00611921">
        <w:rPr>
          <w:rFonts w:cs="Arial"/>
          <w:lang w:val="es-US"/>
        </w:rPr>
        <w:t>s conclusiones por escrito, al</w:t>
      </w:r>
      <w:r w:rsidR="00D0005F" w:rsidRPr="00611921">
        <w:rPr>
          <w:rFonts w:cs="Arial"/>
          <w:lang w:val="es-US"/>
        </w:rPr>
        <w:t xml:space="preserve"> demandante y al Oficial de </w:t>
      </w:r>
      <w:r w:rsidR="003041D6" w:rsidRPr="00611921">
        <w:rPr>
          <w:rFonts w:cs="Arial"/>
          <w:lang w:val="es-US"/>
        </w:rPr>
        <w:t>D</w:t>
      </w:r>
      <w:r w:rsidR="00D0005F" w:rsidRPr="00611921">
        <w:rPr>
          <w:rFonts w:cs="Arial"/>
          <w:lang w:val="es-US"/>
        </w:rPr>
        <w:t xml:space="preserve">erechos dentro de un plazo de </w:t>
      </w:r>
      <w:r w:rsidR="00D0005F" w:rsidRPr="00611921">
        <w:rPr>
          <w:rFonts w:cs="Arial"/>
          <w:b/>
          <w:u w:val="single"/>
          <w:lang w:val="es-US"/>
        </w:rPr>
        <w:t>dos días laborables</w:t>
      </w:r>
      <w:r w:rsidR="00D0005F" w:rsidRPr="00611921">
        <w:rPr>
          <w:rFonts w:cs="Arial"/>
          <w:lang w:val="es-US"/>
        </w:rPr>
        <w:t xml:space="preserve"> desde la fecha de la reunión.</w:t>
      </w:r>
    </w:p>
    <w:p w14:paraId="0B6FA64F" w14:textId="77777777" w:rsidR="00D036CE" w:rsidRPr="00611921" w:rsidRDefault="00D036CE" w:rsidP="00D036CE">
      <w:pPr>
        <w:pStyle w:val="ListParagraph"/>
        <w:autoSpaceDE w:val="0"/>
        <w:autoSpaceDN w:val="0"/>
        <w:adjustRightInd w:val="0"/>
        <w:spacing w:after="40" w:line="240" w:lineRule="auto"/>
        <w:ind w:left="1080"/>
        <w:contextualSpacing w:val="0"/>
        <w:rPr>
          <w:rFonts w:cs="Arial"/>
          <w:lang w:val="es-US"/>
        </w:rPr>
      </w:pPr>
    </w:p>
    <w:p w14:paraId="554BD853" w14:textId="77777777" w:rsidR="004E657D" w:rsidRPr="008D3810" w:rsidRDefault="00120DEA" w:rsidP="00D03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lang w:val="es-ES"/>
        </w:rPr>
      </w:pPr>
      <w:r w:rsidRPr="008D3810">
        <w:rPr>
          <w:rFonts w:cs="Arial"/>
          <w:lang w:val="es-ES"/>
        </w:rPr>
        <w:t>La decisión escrita</w:t>
      </w:r>
      <w:r w:rsidR="004E657D" w:rsidRPr="008D3810">
        <w:rPr>
          <w:rFonts w:cs="Arial"/>
          <w:lang w:val="es-ES"/>
        </w:rPr>
        <w:t xml:space="preserve"> </w:t>
      </w:r>
      <w:r w:rsidR="000B0B39" w:rsidRPr="008D3810">
        <w:rPr>
          <w:rFonts w:cs="Arial"/>
          <w:lang w:val="es-ES"/>
        </w:rPr>
        <w:t xml:space="preserve">el Oficial Alternativo De Derecho Del Cliente </w:t>
      </w:r>
      <w:r w:rsidR="004E657D" w:rsidRPr="008D3810">
        <w:rPr>
          <w:rFonts w:cs="Arial"/>
          <w:lang w:val="es-ES"/>
        </w:rPr>
        <w:t>es definitiva y vinculante.</w:t>
      </w:r>
    </w:p>
    <w:p w14:paraId="59B6C7C2" w14:textId="77777777" w:rsidR="00BF42A4" w:rsidRPr="008D3810" w:rsidRDefault="00BF42A4" w:rsidP="00BF42A4">
      <w:pPr>
        <w:pStyle w:val="BodyTextIndent"/>
        <w:ind w:left="0"/>
        <w:rPr>
          <w:rFonts w:asciiTheme="minorHAnsi" w:hAnsiTheme="minorHAnsi"/>
          <w:sz w:val="22"/>
          <w:szCs w:val="22"/>
          <w:lang w:val="es-ES"/>
        </w:rPr>
      </w:pPr>
    </w:p>
    <w:p w14:paraId="541A54FC" w14:textId="77777777" w:rsidR="00BF42A4" w:rsidRPr="008D3810" w:rsidRDefault="005054D4" w:rsidP="00BF42A4">
      <w:pPr>
        <w:pStyle w:val="BodyTextIndent"/>
        <w:ind w:left="0"/>
        <w:rPr>
          <w:rFonts w:asciiTheme="minorHAnsi" w:hAnsiTheme="minorHAnsi"/>
          <w:sz w:val="22"/>
          <w:szCs w:val="22"/>
          <w:lang w:val="es-ES"/>
        </w:rPr>
      </w:pPr>
      <w:r w:rsidRPr="008D3810">
        <w:rPr>
          <w:rFonts w:asciiTheme="minorHAnsi" w:hAnsiTheme="minorHAnsi"/>
          <w:sz w:val="22"/>
          <w:szCs w:val="22"/>
          <w:lang w:val="es-ES"/>
        </w:rPr>
        <w:t>El denunciante tiene el derecho de iniciar una denuncia o una queja en cualquier momento y con cualquier entidad externa, que incluye, pero no se limita a:</w:t>
      </w:r>
    </w:p>
    <w:p w14:paraId="113B3CE3" w14:textId="77777777" w:rsidR="005054D4" w:rsidRPr="008D3810" w:rsidRDefault="005054D4" w:rsidP="00BF42A4">
      <w:pPr>
        <w:pStyle w:val="BodyTextIndent"/>
        <w:ind w:left="0"/>
        <w:rPr>
          <w:rFonts w:asciiTheme="minorHAnsi" w:hAnsiTheme="minorHAnsi"/>
          <w:sz w:val="22"/>
          <w:szCs w:val="22"/>
          <w:lang w:val="es-ES"/>
        </w:rPr>
      </w:pPr>
    </w:p>
    <w:p w14:paraId="289B952D" w14:textId="77777777" w:rsidR="000B0B39" w:rsidRDefault="000B0B39" w:rsidP="000B0B39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Consumer and Family Advocate – ADAMH</w:t>
      </w:r>
    </w:p>
    <w:p w14:paraId="73B6A87A" w14:textId="77777777" w:rsidR="000B0B39" w:rsidRDefault="000B0B39" w:rsidP="000B0B39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447 East Broad Street, Columbus, Ohio 43215</w:t>
      </w:r>
    </w:p>
    <w:p w14:paraId="416A34F3" w14:textId="77777777" w:rsidR="000B0B39" w:rsidRDefault="000B0B39" w:rsidP="000B0B39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614-224-1057</w:t>
      </w:r>
    </w:p>
    <w:p w14:paraId="227E2605" w14:textId="77777777" w:rsidR="000B0B39" w:rsidRDefault="000B0B39" w:rsidP="000B0B39">
      <w:pPr>
        <w:spacing w:after="0" w:line="240" w:lineRule="auto"/>
        <w:rPr>
          <w:rFonts w:cs="Arial"/>
        </w:rPr>
      </w:pPr>
    </w:p>
    <w:p w14:paraId="5C855C31" w14:textId="77777777" w:rsidR="000B0B39" w:rsidRDefault="000B0B39" w:rsidP="000B0B39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Ohio Department of Mental Health and Addiction Services (OMHAS)</w:t>
      </w:r>
    </w:p>
    <w:p w14:paraId="032E9D7E" w14:textId="77777777" w:rsidR="000B0B39" w:rsidRDefault="000B0B39" w:rsidP="000B0B39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ATTN: Client Advocacy Coordinator</w:t>
      </w:r>
    </w:p>
    <w:p w14:paraId="2E5CAE83" w14:textId="77777777" w:rsidR="000B0B39" w:rsidRDefault="000B0B39" w:rsidP="000B0B39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30 East Broad Street, 8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Floor, Columbus, Ohio 43215</w:t>
      </w:r>
    </w:p>
    <w:p w14:paraId="349F92DD" w14:textId="77777777" w:rsidR="000B0B39" w:rsidRDefault="000B0B39" w:rsidP="000B0B39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614-466-2596</w:t>
      </w:r>
    </w:p>
    <w:p w14:paraId="68D1E666" w14:textId="77777777" w:rsidR="000B0B39" w:rsidRDefault="000B0B39" w:rsidP="000B0B39">
      <w:pPr>
        <w:spacing w:after="0" w:line="240" w:lineRule="auto"/>
        <w:rPr>
          <w:rFonts w:cs="Arial"/>
        </w:rPr>
      </w:pPr>
    </w:p>
    <w:p w14:paraId="5780C725" w14:textId="77777777" w:rsidR="000B0B39" w:rsidRDefault="000B0B39" w:rsidP="000B0B39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Disability Rights Ohio</w:t>
      </w:r>
    </w:p>
    <w:p w14:paraId="0264CC75" w14:textId="77777777" w:rsidR="000B0B39" w:rsidRDefault="000B0B39" w:rsidP="000B0B39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200 E Civic Center Dr. Suite 300, Columbus, Ohio 43215</w:t>
      </w:r>
    </w:p>
    <w:p w14:paraId="70045B33" w14:textId="77777777" w:rsidR="000B0B39" w:rsidRDefault="000B0B39" w:rsidP="000B0B39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614-466-7264</w:t>
      </w:r>
    </w:p>
    <w:p w14:paraId="722BA44B" w14:textId="77777777" w:rsidR="000B0B39" w:rsidRDefault="000B0B39" w:rsidP="000B0B39">
      <w:pPr>
        <w:spacing w:after="0" w:line="240" w:lineRule="auto"/>
        <w:rPr>
          <w:rFonts w:cs="Arial"/>
        </w:rPr>
      </w:pPr>
    </w:p>
    <w:p w14:paraId="0F4AD041" w14:textId="77777777" w:rsidR="000B0B39" w:rsidRDefault="000B0B39" w:rsidP="000B0B39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</w:rPr>
        <w:t>U.S. Dept. of Health &amp; Human Services Office for Civil Rights (Region V)</w:t>
      </w:r>
    </w:p>
    <w:p w14:paraId="4423FC98" w14:textId="77777777" w:rsidR="000B0B39" w:rsidRDefault="000B0B39" w:rsidP="000B0B39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233 North Michigan Ave. Suite 1300, Chicago, IL 60601</w:t>
      </w:r>
    </w:p>
    <w:p w14:paraId="339E28CA" w14:textId="77777777" w:rsidR="000B0B39" w:rsidRPr="008D3810" w:rsidRDefault="000B0B39" w:rsidP="000B0B39">
      <w:pPr>
        <w:spacing w:after="0" w:line="240" w:lineRule="auto"/>
        <w:jc w:val="center"/>
        <w:rPr>
          <w:rFonts w:cs="Arial"/>
          <w:lang w:val="es-ES"/>
        </w:rPr>
      </w:pPr>
      <w:r w:rsidRPr="008D3810">
        <w:rPr>
          <w:rFonts w:cs="Arial"/>
          <w:lang w:val="es-ES"/>
        </w:rPr>
        <w:t>312-353-1385</w:t>
      </w:r>
    </w:p>
    <w:p w14:paraId="558F917E" w14:textId="77777777" w:rsidR="00BF42A4" w:rsidRPr="008D3810" w:rsidRDefault="00BF42A4" w:rsidP="00BF42A4">
      <w:pPr>
        <w:spacing w:after="0" w:line="240" w:lineRule="auto"/>
        <w:rPr>
          <w:rFonts w:cs="Arial"/>
          <w:lang w:val="es-ES"/>
        </w:rPr>
      </w:pPr>
    </w:p>
    <w:p w14:paraId="7FCD6CE1" w14:textId="0B75C7BF" w:rsidR="004E657D" w:rsidRPr="008D3810" w:rsidRDefault="004E657D" w:rsidP="00BF42A4">
      <w:pPr>
        <w:spacing w:after="0" w:line="240" w:lineRule="auto"/>
        <w:rPr>
          <w:lang w:val="es-ES"/>
        </w:rPr>
      </w:pPr>
      <w:r w:rsidRPr="008D3810">
        <w:rPr>
          <w:lang w:val="es-ES"/>
        </w:rPr>
        <w:t xml:space="preserve">A su petición, </w:t>
      </w:r>
      <w:r w:rsidR="004D5127">
        <w:rPr>
          <w:lang w:val="es-ES"/>
        </w:rPr>
        <w:t>SVFS</w:t>
      </w:r>
      <w:r w:rsidRPr="008D3810">
        <w:rPr>
          <w:lang w:val="es-ES"/>
        </w:rPr>
        <w:t xml:space="preserve"> proporcionará a cada demandante con toda la información pertinente acerca de la queja a cualquier entidad externa que el demandante ha presentado una denuncia.</w:t>
      </w:r>
    </w:p>
    <w:p w14:paraId="06D6F957" w14:textId="77777777" w:rsidR="00FF4A01" w:rsidRPr="008D3810" w:rsidRDefault="00FF4A01" w:rsidP="00BF42A4">
      <w:pPr>
        <w:spacing w:after="0" w:line="240" w:lineRule="auto"/>
        <w:rPr>
          <w:lang w:val="es-ES"/>
        </w:rPr>
      </w:pPr>
    </w:p>
    <w:p w14:paraId="00282CFE" w14:textId="0853925D" w:rsidR="00FF4A01" w:rsidRPr="00611921" w:rsidRDefault="00FF4A01" w:rsidP="00BF42A4">
      <w:pPr>
        <w:spacing w:after="0" w:line="240" w:lineRule="auto"/>
        <w:rPr>
          <w:lang w:val="es-US"/>
        </w:rPr>
      </w:pPr>
      <w:r w:rsidRPr="00611921">
        <w:rPr>
          <w:lang w:val="es-US"/>
        </w:rPr>
        <w:t xml:space="preserve">Todo el personal empleado en </w:t>
      </w:r>
      <w:r w:rsidR="004D5127">
        <w:rPr>
          <w:lang w:val="es-US"/>
        </w:rPr>
        <w:t>SVFS</w:t>
      </w:r>
      <w:r w:rsidRPr="00611921">
        <w:rPr>
          <w:lang w:val="es-US"/>
        </w:rPr>
        <w:t xml:space="preserve"> tiene una responsabilidad </w:t>
      </w:r>
      <w:r w:rsidR="00120DEA" w:rsidRPr="00611921">
        <w:rPr>
          <w:lang w:val="es-US"/>
        </w:rPr>
        <w:t xml:space="preserve">específica y bien definida </w:t>
      </w:r>
      <w:r w:rsidRPr="00611921">
        <w:rPr>
          <w:lang w:val="es-US"/>
        </w:rPr>
        <w:t>de</w:t>
      </w:r>
      <w:r w:rsidR="00120DEA" w:rsidRPr="00611921">
        <w:rPr>
          <w:lang w:val="es-US"/>
        </w:rPr>
        <w:t xml:space="preserve"> dar aviso inmediatamente a</w:t>
      </w:r>
      <w:r w:rsidR="00A722B9" w:rsidRPr="00611921">
        <w:rPr>
          <w:lang w:val="es-US"/>
        </w:rPr>
        <w:t>l</w:t>
      </w:r>
      <w:r w:rsidRPr="00611921">
        <w:rPr>
          <w:lang w:val="es-US"/>
        </w:rPr>
        <w:t xml:space="preserve"> denunciante sobre </w:t>
      </w:r>
      <w:r w:rsidR="00A722B9" w:rsidRPr="00611921">
        <w:rPr>
          <w:lang w:val="es-US"/>
        </w:rPr>
        <w:t xml:space="preserve">la disponibilidad </w:t>
      </w:r>
      <w:r w:rsidRPr="00611921">
        <w:rPr>
          <w:lang w:val="es-US"/>
        </w:rPr>
        <w:t>a</w:t>
      </w:r>
      <w:r w:rsidR="00A722B9" w:rsidRPr="00611921">
        <w:rPr>
          <w:lang w:val="es-US"/>
        </w:rPr>
        <w:t xml:space="preserve">l Oficial de </w:t>
      </w:r>
      <w:r w:rsidR="00C340D1" w:rsidRPr="00611921">
        <w:rPr>
          <w:lang w:val="es-US"/>
        </w:rPr>
        <w:t>D</w:t>
      </w:r>
      <w:r w:rsidRPr="00611921">
        <w:rPr>
          <w:lang w:val="es-US"/>
        </w:rPr>
        <w:t>erechos de</w:t>
      </w:r>
      <w:r w:rsidR="00C340D1" w:rsidRPr="00611921">
        <w:rPr>
          <w:lang w:val="es-US"/>
        </w:rPr>
        <w:t>l</w:t>
      </w:r>
      <w:r w:rsidRPr="00611921">
        <w:rPr>
          <w:lang w:val="es-US"/>
        </w:rPr>
        <w:t xml:space="preserve"> </w:t>
      </w:r>
      <w:r w:rsidR="00A722B9" w:rsidRPr="00611921">
        <w:rPr>
          <w:lang w:val="es-US"/>
        </w:rPr>
        <w:t>C</w:t>
      </w:r>
      <w:r w:rsidRPr="00611921">
        <w:rPr>
          <w:lang w:val="es-US"/>
        </w:rPr>
        <w:t xml:space="preserve">liente y el </w:t>
      </w:r>
      <w:r w:rsidR="00A722B9" w:rsidRPr="00611921">
        <w:rPr>
          <w:lang w:val="es-US"/>
        </w:rPr>
        <w:t>D</w:t>
      </w:r>
      <w:r w:rsidRPr="00611921">
        <w:rPr>
          <w:lang w:val="es-US"/>
        </w:rPr>
        <w:t xml:space="preserve">erecho del </w:t>
      </w:r>
      <w:r w:rsidR="00A722B9" w:rsidRPr="00611921">
        <w:rPr>
          <w:lang w:val="es-US"/>
        </w:rPr>
        <w:t>D</w:t>
      </w:r>
      <w:r w:rsidRPr="00611921">
        <w:rPr>
          <w:lang w:val="es-US"/>
        </w:rPr>
        <w:t>emandante a presentar una queja.</w:t>
      </w:r>
    </w:p>
    <w:p w14:paraId="2052AA19" w14:textId="77777777" w:rsidR="00BF42A4" w:rsidRPr="00611921" w:rsidRDefault="00BF42A4" w:rsidP="00BF42A4">
      <w:pPr>
        <w:spacing w:after="0" w:line="240" w:lineRule="auto"/>
        <w:rPr>
          <w:lang w:val="es-US"/>
        </w:rPr>
      </w:pPr>
    </w:p>
    <w:p w14:paraId="1E543FCD" w14:textId="0CBE8386" w:rsidR="00A722B9" w:rsidRDefault="00A722B9" w:rsidP="00B41ACD">
      <w:pPr>
        <w:spacing w:after="0" w:line="240" w:lineRule="auto"/>
        <w:rPr>
          <w:lang w:val="es-ES"/>
        </w:rPr>
      </w:pPr>
      <w:r w:rsidRPr="00611921">
        <w:rPr>
          <w:lang w:val="es-US"/>
        </w:rPr>
        <w:t>Los consumidores tienen derecho a contacto con el Oficial de Derechos del</w:t>
      </w:r>
      <w:r w:rsidR="00C340D1" w:rsidRPr="00611921">
        <w:rPr>
          <w:lang w:val="es-US"/>
        </w:rPr>
        <w:t xml:space="preserve"> C</w:t>
      </w:r>
      <w:r w:rsidRPr="00611921">
        <w:rPr>
          <w:lang w:val="es-US"/>
        </w:rPr>
        <w:t xml:space="preserve">liente en cualquier momento. </w:t>
      </w:r>
      <w:r w:rsidR="00C340D1" w:rsidRPr="00611921">
        <w:rPr>
          <w:lang w:val="es-US"/>
        </w:rPr>
        <w:t xml:space="preserve">El Oficial de Derechos </w:t>
      </w:r>
      <w:r w:rsidRPr="00611921">
        <w:rPr>
          <w:lang w:val="es-US"/>
        </w:rPr>
        <w:t xml:space="preserve">es responsable de asegurar el cumplimiento con el procedimiento de </w:t>
      </w:r>
      <w:r w:rsidR="00C340D1" w:rsidRPr="00611921">
        <w:rPr>
          <w:lang w:val="es-US"/>
        </w:rPr>
        <w:t xml:space="preserve">la </w:t>
      </w:r>
      <w:r w:rsidRPr="00611921">
        <w:rPr>
          <w:lang w:val="es-US"/>
        </w:rPr>
        <w:t xml:space="preserve">queja. Los registros de todas las reclamaciones, que incluyen el tema y </w:t>
      </w:r>
      <w:r w:rsidR="00120DEA" w:rsidRPr="00611921">
        <w:rPr>
          <w:lang w:val="es-US"/>
        </w:rPr>
        <w:t xml:space="preserve">la </w:t>
      </w:r>
      <w:r w:rsidRPr="00611921">
        <w:rPr>
          <w:lang w:val="es-US"/>
        </w:rPr>
        <w:t>resolución, será</w:t>
      </w:r>
      <w:r w:rsidR="00120DEA" w:rsidRPr="00611921">
        <w:rPr>
          <w:lang w:val="es-US"/>
        </w:rPr>
        <w:t>n</w:t>
      </w:r>
      <w:r w:rsidRPr="00611921">
        <w:rPr>
          <w:lang w:val="es-US"/>
        </w:rPr>
        <w:t xml:space="preserve"> conservado</w:t>
      </w:r>
      <w:r w:rsidR="00120DEA" w:rsidRPr="00611921">
        <w:rPr>
          <w:lang w:val="es-US"/>
        </w:rPr>
        <w:t>s</w:t>
      </w:r>
      <w:r w:rsidRPr="00611921">
        <w:rPr>
          <w:lang w:val="es-US"/>
        </w:rPr>
        <w:t xml:space="preserve"> por el </w:t>
      </w:r>
      <w:r w:rsidR="00C340D1" w:rsidRPr="00611921">
        <w:rPr>
          <w:lang w:val="es-US"/>
        </w:rPr>
        <w:t>O</w:t>
      </w:r>
      <w:r w:rsidRPr="00611921">
        <w:rPr>
          <w:lang w:val="es-US"/>
        </w:rPr>
        <w:t xml:space="preserve">ficial de </w:t>
      </w:r>
      <w:r w:rsidR="00C340D1" w:rsidRPr="00611921">
        <w:rPr>
          <w:lang w:val="es-US"/>
        </w:rPr>
        <w:t>D</w:t>
      </w:r>
      <w:r w:rsidRPr="00611921">
        <w:rPr>
          <w:lang w:val="es-US"/>
        </w:rPr>
        <w:t xml:space="preserve">erechos del </w:t>
      </w:r>
      <w:r w:rsidR="00C340D1" w:rsidRPr="00611921">
        <w:rPr>
          <w:lang w:val="es-US"/>
        </w:rPr>
        <w:t>C</w:t>
      </w:r>
      <w:r w:rsidR="00120DEA" w:rsidRPr="00611921">
        <w:rPr>
          <w:lang w:val="es-US"/>
        </w:rPr>
        <w:t xml:space="preserve">liente. </w:t>
      </w:r>
      <w:r w:rsidR="004D5127">
        <w:rPr>
          <w:lang w:val="es-US"/>
        </w:rPr>
        <w:t>SVFS</w:t>
      </w:r>
      <w:r w:rsidR="00120DEA" w:rsidRPr="00611921">
        <w:rPr>
          <w:lang w:val="es-US"/>
        </w:rPr>
        <w:t xml:space="preserve"> presentará un resú</w:t>
      </w:r>
      <w:r w:rsidRPr="00611921">
        <w:rPr>
          <w:lang w:val="es-US"/>
        </w:rPr>
        <w:t xml:space="preserve">men anual </w:t>
      </w:r>
      <w:r w:rsidR="00C340D1" w:rsidRPr="00611921">
        <w:rPr>
          <w:lang w:val="es-US"/>
        </w:rPr>
        <w:t>a</w:t>
      </w:r>
      <w:r w:rsidRPr="00611921">
        <w:rPr>
          <w:lang w:val="es-US"/>
        </w:rPr>
        <w:t xml:space="preserve"> la </w:t>
      </w:r>
      <w:r w:rsidR="00C340D1" w:rsidRPr="00611921">
        <w:rPr>
          <w:lang w:val="es-US"/>
        </w:rPr>
        <w:t>Junta ADAMH de Franklin County</w:t>
      </w:r>
      <w:r w:rsidRPr="00611921">
        <w:rPr>
          <w:lang w:val="es-US"/>
        </w:rPr>
        <w:t xml:space="preserve"> incluye</w:t>
      </w:r>
      <w:r w:rsidR="00C340D1" w:rsidRPr="00611921">
        <w:rPr>
          <w:lang w:val="es-US"/>
        </w:rPr>
        <w:t>ndo</w:t>
      </w:r>
      <w:r w:rsidRPr="00611921">
        <w:rPr>
          <w:lang w:val="es-US"/>
        </w:rPr>
        <w:t xml:space="preserve"> el número d</w:t>
      </w:r>
      <w:r w:rsidR="007D6FF5" w:rsidRPr="00611921">
        <w:rPr>
          <w:lang w:val="es-US"/>
        </w:rPr>
        <w:t xml:space="preserve">e quejas recibidas, </w:t>
      </w:r>
      <w:r w:rsidR="00120DEA" w:rsidRPr="00611921">
        <w:rPr>
          <w:lang w:val="es-US"/>
        </w:rPr>
        <w:t xml:space="preserve">los </w:t>
      </w:r>
      <w:r w:rsidR="007D6FF5" w:rsidRPr="00611921">
        <w:rPr>
          <w:lang w:val="es-US"/>
        </w:rPr>
        <w:t>tipo</w:t>
      </w:r>
      <w:r w:rsidR="00120DEA" w:rsidRPr="00611921">
        <w:rPr>
          <w:lang w:val="es-US"/>
        </w:rPr>
        <w:t>s</w:t>
      </w:r>
      <w:r w:rsidR="007D6FF5" w:rsidRPr="00611921">
        <w:rPr>
          <w:lang w:val="es-US"/>
        </w:rPr>
        <w:t xml:space="preserve"> de quejas, </w:t>
      </w:r>
      <w:r w:rsidR="00120DEA" w:rsidRPr="00611921">
        <w:rPr>
          <w:lang w:val="es-US"/>
        </w:rPr>
        <w:t>y</w:t>
      </w:r>
      <w:r w:rsidRPr="00611921">
        <w:rPr>
          <w:lang w:val="es-US"/>
        </w:rPr>
        <w:t xml:space="preserve"> las resoluciones de cada queja. </w:t>
      </w:r>
      <w:r w:rsidR="00120DEA" w:rsidRPr="008D3810">
        <w:rPr>
          <w:lang w:val="es-ES"/>
        </w:rPr>
        <w:t>Además</w:t>
      </w:r>
      <w:r w:rsidR="00ED3A23" w:rsidRPr="008D3810">
        <w:rPr>
          <w:lang w:val="es-ES"/>
        </w:rPr>
        <w:t xml:space="preserve">, </w:t>
      </w:r>
      <w:r w:rsidRPr="008D3810">
        <w:rPr>
          <w:lang w:val="es-ES"/>
        </w:rPr>
        <w:t>l</w:t>
      </w:r>
      <w:r w:rsidR="00ED3A23" w:rsidRPr="008D3810">
        <w:rPr>
          <w:lang w:val="es-ES"/>
        </w:rPr>
        <w:t>as</w:t>
      </w:r>
      <w:r w:rsidRPr="008D3810">
        <w:rPr>
          <w:lang w:val="es-ES"/>
        </w:rPr>
        <w:t xml:space="preserve"> </w:t>
      </w:r>
      <w:r w:rsidR="00ED3A23" w:rsidRPr="008D3810">
        <w:rPr>
          <w:lang w:val="es-ES"/>
        </w:rPr>
        <w:t xml:space="preserve">quejas registradas </w:t>
      </w:r>
      <w:r w:rsidRPr="008D3810">
        <w:rPr>
          <w:lang w:val="es-ES"/>
        </w:rPr>
        <w:t>se pondrá</w:t>
      </w:r>
      <w:r w:rsidR="00120DEA" w:rsidRPr="008D3810">
        <w:rPr>
          <w:lang w:val="es-ES"/>
        </w:rPr>
        <w:t>n</w:t>
      </w:r>
      <w:r w:rsidRPr="008D3810">
        <w:rPr>
          <w:lang w:val="es-ES"/>
        </w:rPr>
        <w:t xml:space="preserve"> a</w:t>
      </w:r>
      <w:r w:rsidR="00ED3A23" w:rsidRPr="008D3810">
        <w:rPr>
          <w:lang w:val="es-ES"/>
        </w:rPr>
        <w:t xml:space="preserve"> la </w:t>
      </w:r>
      <w:r w:rsidRPr="008D3810">
        <w:rPr>
          <w:lang w:val="es-ES"/>
        </w:rPr>
        <w:t>disposición de la Junta ADAMH, ODMH, y el Departamento de Salud y Servicios Humanos a petición.</w:t>
      </w:r>
    </w:p>
    <w:p w14:paraId="03C86F32" w14:textId="3B5E7787" w:rsidR="00C2775B" w:rsidRPr="00C2775B" w:rsidRDefault="00C2775B" w:rsidP="00C2775B">
      <w:pPr>
        <w:rPr>
          <w:lang w:val="es-ES"/>
        </w:rPr>
      </w:pPr>
    </w:p>
    <w:p w14:paraId="321C4FE2" w14:textId="033162C7" w:rsidR="00C2775B" w:rsidRPr="00C2775B" w:rsidRDefault="00C2775B" w:rsidP="00C2775B">
      <w:pPr>
        <w:tabs>
          <w:tab w:val="left" w:pos="8325"/>
        </w:tabs>
        <w:rPr>
          <w:lang w:val="es-ES"/>
        </w:rPr>
      </w:pPr>
      <w:r>
        <w:rPr>
          <w:lang w:val="es-ES"/>
        </w:rPr>
        <w:tab/>
      </w:r>
    </w:p>
    <w:sectPr w:rsidR="00C2775B" w:rsidRPr="00C2775B" w:rsidSect="008F7B83">
      <w:headerReference w:type="default" r:id="rId8"/>
      <w:footerReference w:type="default" r:id="rId9"/>
      <w:pgSz w:w="12240" w:h="15840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1BF2" w14:textId="77777777" w:rsidR="007D4FA5" w:rsidRDefault="007D4FA5" w:rsidP="00BF42A4">
      <w:pPr>
        <w:spacing w:after="0" w:line="240" w:lineRule="auto"/>
      </w:pPr>
      <w:r>
        <w:separator/>
      </w:r>
    </w:p>
  </w:endnote>
  <w:endnote w:type="continuationSeparator" w:id="0">
    <w:p w14:paraId="52E8AEAA" w14:textId="77777777" w:rsidR="007D4FA5" w:rsidRDefault="007D4FA5" w:rsidP="00BF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050292"/>
      <w:docPartObj>
        <w:docPartGallery w:val="Page Numbers (Bottom of Page)"/>
        <w:docPartUnique/>
      </w:docPartObj>
    </w:sdtPr>
    <w:sdtEndPr/>
    <w:sdtContent>
      <w:p w14:paraId="7A8C74CD" w14:textId="2F2DBA0E" w:rsidR="00771BA9" w:rsidRDefault="00771BA9" w:rsidP="00771B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B3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Revisado </w:t>
        </w:r>
        <w:r w:rsidR="00C2775B">
          <w:t>2</w:t>
        </w:r>
        <w:r w:rsidR="000B0B39">
          <w:t>/</w:t>
        </w:r>
        <w:r w:rsidR="008D3810">
          <w:t>1</w:t>
        </w:r>
        <w:r w:rsidR="00C2775B">
          <w:t>5</w:t>
        </w:r>
        <w:r w:rsidR="000B0B39">
          <w:t>/</w:t>
        </w:r>
        <w:r w:rsidR="008D3810">
          <w:t>2</w:t>
        </w:r>
        <w:r w:rsidR="00C2775B">
          <w:t>2</w:t>
        </w:r>
        <w:r w:rsidR="000B0B39">
          <w:t xml:space="preserve"> </w:t>
        </w:r>
        <w:r w:rsidR="008D3810">
          <w:t>KM</w:t>
        </w:r>
        <w:r w:rsidR="000B0B39">
          <w:t>B</w:t>
        </w:r>
      </w:p>
      <w:p w14:paraId="7969D8DA" w14:textId="77777777" w:rsidR="00771BA9" w:rsidRDefault="009F66A5" w:rsidP="00771BA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</w:p>
    </w:sdtContent>
  </w:sdt>
  <w:p w14:paraId="6CB1111D" w14:textId="77777777" w:rsidR="00B41ACD" w:rsidRDefault="00B41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5E9C" w14:textId="77777777" w:rsidR="007D4FA5" w:rsidRDefault="007D4FA5" w:rsidP="00BF42A4">
      <w:pPr>
        <w:spacing w:after="0" w:line="240" w:lineRule="auto"/>
      </w:pPr>
      <w:r>
        <w:separator/>
      </w:r>
    </w:p>
  </w:footnote>
  <w:footnote w:type="continuationSeparator" w:id="0">
    <w:p w14:paraId="604563D0" w14:textId="77777777" w:rsidR="007D4FA5" w:rsidRDefault="007D4FA5" w:rsidP="00BF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59A2" w14:textId="7AFDE03D" w:rsidR="00BF42A4" w:rsidRPr="00577261" w:rsidRDefault="008D3810" w:rsidP="00BF42A4">
    <w:pPr>
      <w:pStyle w:val="Title"/>
      <w:tabs>
        <w:tab w:val="left" w:pos="6165"/>
        <w:tab w:val="left" w:pos="9300"/>
      </w:tabs>
      <w:jc w:val="both"/>
      <w:rPr>
        <w:rFonts w:ascii="Calibri" w:hAnsi="Calibri"/>
        <w:b/>
        <w:sz w:val="24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8906E2E" wp14:editId="6E839409">
          <wp:simplePos x="0" y="0"/>
          <wp:positionH relativeFrom="column">
            <wp:posOffset>4257675</wp:posOffset>
          </wp:positionH>
          <wp:positionV relativeFrom="paragraph">
            <wp:posOffset>-238125</wp:posOffset>
          </wp:positionV>
          <wp:extent cx="2050415" cy="706467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64" b="8512"/>
                  <a:stretch/>
                </pic:blipFill>
                <pic:spPr bwMode="auto">
                  <a:xfrm>
                    <a:off x="0" y="0"/>
                    <a:ext cx="2050415" cy="7064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32F">
      <w:rPr>
        <w:rFonts w:ascii="Calibri" w:hAnsi="Calibri"/>
        <w:b/>
        <w:sz w:val="24"/>
      </w:rPr>
      <w:t>PROCEDIMIENTO DE QUEJAS</w:t>
    </w:r>
    <w:r w:rsidR="00BF42A4" w:rsidRPr="00577261">
      <w:rPr>
        <w:rFonts w:ascii="Calibri" w:hAnsi="Calibri"/>
        <w:b/>
        <w:sz w:val="24"/>
      </w:rPr>
      <w:tab/>
    </w:r>
    <w:r w:rsidR="00BF42A4" w:rsidRPr="00577261">
      <w:rPr>
        <w:rFonts w:ascii="Calibri" w:hAnsi="Calibri"/>
        <w:b/>
        <w:sz w:val="24"/>
      </w:rPr>
      <w:tab/>
    </w:r>
  </w:p>
  <w:p w14:paraId="62A68460" w14:textId="77777777" w:rsidR="00BF42A4" w:rsidRDefault="00BF42A4" w:rsidP="00BF42A4">
    <w:pPr>
      <w:pStyle w:val="Title"/>
      <w:pBdr>
        <w:bottom w:val="single" w:sz="6" w:space="1" w:color="auto"/>
      </w:pBdr>
      <w:jc w:val="both"/>
      <w:rPr>
        <w:rFonts w:ascii="Calibri" w:hAnsi="Calibri"/>
        <w:b/>
        <w:sz w:val="20"/>
        <w:szCs w:val="20"/>
      </w:rPr>
    </w:pPr>
  </w:p>
  <w:p w14:paraId="29313FA0" w14:textId="77777777" w:rsidR="00BF42A4" w:rsidRDefault="00BF42A4" w:rsidP="00BF42A4">
    <w:pPr>
      <w:pStyle w:val="Title"/>
      <w:pBdr>
        <w:bottom w:val="single" w:sz="6" w:space="1" w:color="auto"/>
      </w:pBdr>
      <w:jc w:val="both"/>
      <w:rPr>
        <w:rFonts w:ascii="Calibri" w:hAnsi="Calibri"/>
        <w:b/>
        <w:sz w:val="20"/>
        <w:szCs w:val="20"/>
      </w:rPr>
    </w:pPr>
  </w:p>
  <w:p w14:paraId="6162B46A" w14:textId="77777777" w:rsidR="00BF42A4" w:rsidRDefault="00BF4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329F"/>
    <w:multiLevelType w:val="hybridMultilevel"/>
    <w:tmpl w:val="3C5AA76C"/>
    <w:lvl w:ilvl="0" w:tplc="8F52BD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1772"/>
    <w:multiLevelType w:val="hybridMultilevel"/>
    <w:tmpl w:val="2F90086E"/>
    <w:lvl w:ilvl="0" w:tplc="04090013">
      <w:start w:val="1"/>
      <w:numFmt w:val="upperRoman"/>
      <w:lvlText w:val="%1."/>
      <w:lvlJc w:val="righ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91194"/>
    <w:multiLevelType w:val="hybridMultilevel"/>
    <w:tmpl w:val="2318B9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E0F1C"/>
    <w:multiLevelType w:val="hybridMultilevel"/>
    <w:tmpl w:val="BC22E540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502F6"/>
    <w:multiLevelType w:val="hybridMultilevel"/>
    <w:tmpl w:val="78E0A77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E42B23"/>
    <w:multiLevelType w:val="hybridMultilevel"/>
    <w:tmpl w:val="71986C8A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6612EE8"/>
    <w:multiLevelType w:val="hybridMultilevel"/>
    <w:tmpl w:val="9DCC4A32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A4"/>
    <w:rsid w:val="0002605F"/>
    <w:rsid w:val="0003084C"/>
    <w:rsid w:val="000311F8"/>
    <w:rsid w:val="000B0B39"/>
    <w:rsid w:val="00120DEA"/>
    <w:rsid w:val="0013332F"/>
    <w:rsid w:val="001476C4"/>
    <w:rsid w:val="00184B34"/>
    <w:rsid w:val="001866D7"/>
    <w:rsid w:val="0019753E"/>
    <w:rsid w:val="00292C5C"/>
    <w:rsid w:val="002C32AA"/>
    <w:rsid w:val="002C3B09"/>
    <w:rsid w:val="003041D6"/>
    <w:rsid w:val="00321119"/>
    <w:rsid w:val="00370838"/>
    <w:rsid w:val="00395A9E"/>
    <w:rsid w:val="003973FF"/>
    <w:rsid w:val="004125E5"/>
    <w:rsid w:val="00442630"/>
    <w:rsid w:val="00490A38"/>
    <w:rsid w:val="004D5127"/>
    <w:rsid w:val="004E657D"/>
    <w:rsid w:val="004E6C4E"/>
    <w:rsid w:val="004F24A5"/>
    <w:rsid w:val="005054D4"/>
    <w:rsid w:val="00553013"/>
    <w:rsid w:val="005B7012"/>
    <w:rsid w:val="00611921"/>
    <w:rsid w:val="00644CE4"/>
    <w:rsid w:val="00654E8B"/>
    <w:rsid w:val="00661825"/>
    <w:rsid w:val="006804B4"/>
    <w:rsid w:val="00680BE9"/>
    <w:rsid w:val="006D10B0"/>
    <w:rsid w:val="006F0572"/>
    <w:rsid w:val="007062BE"/>
    <w:rsid w:val="0075003F"/>
    <w:rsid w:val="00771BA9"/>
    <w:rsid w:val="007D4FA5"/>
    <w:rsid w:val="007D6FF5"/>
    <w:rsid w:val="00831B84"/>
    <w:rsid w:val="00845994"/>
    <w:rsid w:val="008D3810"/>
    <w:rsid w:val="008F7B83"/>
    <w:rsid w:val="00906F88"/>
    <w:rsid w:val="00974F00"/>
    <w:rsid w:val="009C7B7B"/>
    <w:rsid w:val="009F3968"/>
    <w:rsid w:val="009F66A5"/>
    <w:rsid w:val="00A00D43"/>
    <w:rsid w:val="00A30CCE"/>
    <w:rsid w:val="00A722B9"/>
    <w:rsid w:val="00AA12FA"/>
    <w:rsid w:val="00AA5232"/>
    <w:rsid w:val="00AF3163"/>
    <w:rsid w:val="00B41ACD"/>
    <w:rsid w:val="00B4257A"/>
    <w:rsid w:val="00BC7636"/>
    <w:rsid w:val="00BE219A"/>
    <w:rsid w:val="00BF42A4"/>
    <w:rsid w:val="00C20847"/>
    <w:rsid w:val="00C2775B"/>
    <w:rsid w:val="00C340D1"/>
    <w:rsid w:val="00C4378E"/>
    <w:rsid w:val="00C72AE9"/>
    <w:rsid w:val="00CD7E8B"/>
    <w:rsid w:val="00D0005F"/>
    <w:rsid w:val="00D036CE"/>
    <w:rsid w:val="00D52647"/>
    <w:rsid w:val="00E30F39"/>
    <w:rsid w:val="00E62573"/>
    <w:rsid w:val="00EB6792"/>
    <w:rsid w:val="00EC212F"/>
    <w:rsid w:val="00ED3A23"/>
    <w:rsid w:val="00EE01DF"/>
    <w:rsid w:val="00EE0522"/>
    <w:rsid w:val="00EE6F34"/>
    <w:rsid w:val="00EF263E"/>
    <w:rsid w:val="00F3075E"/>
    <w:rsid w:val="00F52067"/>
    <w:rsid w:val="00FC2E5B"/>
    <w:rsid w:val="00FD4BC8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3BC7E72"/>
  <w15:docId w15:val="{3F5BC9E4-8BF6-4D33-9721-C280FB9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A4"/>
  </w:style>
  <w:style w:type="paragraph" w:styleId="Footer">
    <w:name w:val="footer"/>
    <w:basedOn w:val="Normal"/>
    <w:link w:val="FooterChar"/>
    <w:uiPriority w:val="99"/>
    <w:unhideWhenUsed/>
    <w:rsid w:val="00BF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A4"/>
  </w:style>
  <w:style w:type="paragraph" w:styleId="Title">
    <w:name w:val="Title"/>
    <w:basedOn w:val="Normal"/>
    <w:link w:val="TitleChar"/>
    <w:qFormat/>
    <w:rsid w:val="00BF42A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F42A4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BF42A4"/>
    <w:pPr>
      <w:ind w:left="720"/>
      <w:contextualSpacing/>
    </w:pPr>
  </w:style>
  <w:style w:type="character" w:styleId="Hyperlink">
    <w:name w:val="Hyperlink"/>
    <w:basedOn w:val="DefaultParagraphFont"/>
    <w:rsid w:val="00BF42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F42A4"/>
    <w:pPr>
      <w:spacing w:after="0" w:line="240" w:lineRule="auto"/>
      <w:ind w:left="-1440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F42A4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A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27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trong@svfsohi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C9B3.7AF367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Family Centers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kbible</dc:creator>
  <cp:lastModifiedBy>Bible, Kate</cp:lastModifiedBy>
  <cp:revision>4</cp:revision>
  <cp:lastPrinted>2013-07-11T18:01:00Z</cp:lastPrinted>
  <dcterms:created xsi:type="dcterms:W3CDTF">2022-02-15T19:14:00Z</dcterms:created>
  <dcterms:modified xsi:type="dcterms:W3CDTF">2022-03-03T19:09:00Z</dcterms:modified>
</cp:coreProperties>
</file>